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86" w:type="dxa"/>
        <w:tblLook w:val="04A0" w:firstRow="1" w:lastRow="0" w:firstColumn="1" w:lastColumn="0" w:noHBand="0" w:noVBand="1"/>
      </w:tblPr>
      <w:tblGrid>
        <w:gridCol w:w="2746"/>
        <w:gridCol w:w="2746"/>
        <w:gridCol w:w="2747"/>
        <w:gridCol w:w="2747"/>
      </w:tblGrid>
      <w:tr w:rsidR="00AB6EBC" w:rsidTr="00417135">
        <w:trPr>
          <w:trHeight w:val="331"/>
        </w:trPr>
        <w:tc>
          <w:tcPr>
            <w:tcW w:w="2746" w:type="dxa"/>
          </w:tcPr>
          <w:p w:rsidR="00AB6EBC" w:rsidRDefault="00AB6EBC">
            <w:bookmarkStart w:id="0" w:name="_GoBack"/>
            <w:bookmarkEnd w:id="0"/>
          </w:p>
        </w:tc>
        <w:tc>
          <w:tcPr>
            <w:tcW w:w="2746" w:type="dxa"/>
          </w:tcPr>
          <w:p w:rsidR="00AB6EBC" w:rsidRDefault="00AB6EBC" w:rsidP="00AB6EBC">
            <w:r>
              <w:t xml:space="preserve">Above Standard </w:t>
            </w:r>
          </w:p>
        </w:tc>
        <w:tc>
          <w:tcPr>
            <w:tcW w:w="2747" w:type="dxa"/>
          </w:tcPr>
          <w:p w:rsidR="00AB6EBC" w:rsidRDefault="00AB6EBC">
            <w:r>
              <w:t>Meets Standard</w:t>
            </w:r>
          </w:p>
        </w:tc>
        <w:tc>
          <w:tcPr>
            <w:tcW w:w="2747" w:type="dxa"/>
          </w:tcPr>
          <w:p w:rsidR="00AB6EBC" w:rsidRDefault="00AB6EBC">
            <w:r>
              <w:t>Needs Improvement</w:t>
            </w:r>
          </w:p>
        </w:tc>
      </w:tr>
      <w:tr w:rsidR="00AB6EBC" w:rsidTr="00417135">
        <w:trPr>
          <w:trHeight w:val="2320"/>
        </w:trPr>
        <w:tc>
          <w:tcPr>
            <w:tcW w:w="2746" w:type="dxa"/>
          </w:tcPr>
          <w:p w:rsidR="00AB6EBC" w:rsidRDefault="00AB6EBC" w:rsidP="00AB6EBC">
            <w:r>
              <w:t>Describe</w:t>
            </w:r>
          </w:p>
        </w:tc>
        <w:tc>
          <w:tcPr>
            <w:tcW w:w="2746" w:type="dxa"/>
          </w:tcPr>
          <w:p w:rsidR="00AB6EBC" w:rsidRDefault="00AB6EBC" w:rsidP="00AB6EBC">
            <w:r>
              <w:t>The student can describe specifically many visual details found in the artwork including the materials that are used to create the piece</w:t>
            </w:r>
          </w:p>
        </w:tc>
        <w:tc>
          <w:tcPr>
            <w:tcW w:w="2747" w:type="dxa"/>
          </w:tcPr>
          <w:p w:rsidR="00AB6EBC" w:rsidRDefault="00AB6EBC" w:rsidP="00AB6EBC">
            <w:r>
              <w:t xml:space="preserve">The student can describe specifically some visual details found in the artwork </w:t>
            </w:r>
          </w:p>
        </w:tc>
        <w:tc>
          <w:tcPr>
            <w:tcW w:w="2747" w:type="dxa"/>
          </w:tcPr>
          <w:p w:rsidR="00AB6EBC" w:rsidRDefault="00AB6EBC" w:rsidP="00AB6EBC">
            <w:r>
              <w:t>The student describes few visual details found in the artwork</w:t>
            </w:r>
          </w:p>
        </w:tc>
      </w:tr>
      <w:tr w:rsidR="00AB6EBC" w:rsidTr="00417135">
        <w:trPr>
          <w:trHeight w:val="3304"/>
        </w:trPr>
        <w:tc>
          <w:tcPr>
            <w:tcW w:w="2746" w:type="dxa"/>
          </w:tcPr>
          <w:p w:rsidR="00AB6EBC" w:rsidRDefault="00AB6EBC" w:rsidP="00AB6EBC">
            <w:r>
              <w:t>Analyze</w:t>
            </w:r>
          </w:p>
        </w:tc>
        <w:tc>
          <w:tcPr>
            <w:tcW w:w="2746" w:type="dxa"/>
          </w:tcPr>
          <w:p w:rsidR="00AB6EBC" w:rsidRDefault="00AB6EBC" w:rsidP="00AB6EBC">
            <w:r>
              <w:t>The student can identify the elements and principles of design in the piece.  They can explain how the elements work together.  The student will reason how the elements and principles of design</w:t>
            </w:r>
          </w:p>
        </w:tc>
        <w:tc>
          <w:tcPr>
            <w:tcW w:w="2747" w:type="dxa"/>
          </w:tcPr>
          <w:p w:rsidR="00AB6EBC" w:rsidRDefault="00AB6EBC" w:rsidP="00AB6EBC">
            <w:r>
              <w:t>The student can identify the elements of art and principles of design used in the piece</w:t>
            </w:r>
          </w:p>
        </w:tc>
        <w:tc>
          <w:tcPr>
            <w:tcW w:w="2747" w:type="dxa"/>
          </w:tcPr>
          <w:p w:rsidR="00AB6EBC" w:rsidRDefault="00AB6EBC" w:rsidP="00AB6EBC">
            <w:r>
              <w:t>The student has not demonstrated knowledge of the elements of art and principles of design and/or may have describes them incorrectly.</w:t>
            </w:r>
          </w:p>
        </w:tc>
      </w:tr>
      <w:tr w:rsidR="00AB6EBC" w:rsidTr="00417135">
        <w:trPr>
          <w:trHeight w:val="3323"/>
        </w:trPr>
        <w:tc>
          <w:tcPr>
            <w:tcW w:w="2746" w:type="dxa"/>
          </w:tcPr>
          <w:p w:rsidR="00AB6EBC" w:rsidRDefault="00AB6EBC" w:rsidP="00AB6EBC">
            <w:r>
              <w:t>Interpret</w:t>
            </w:r>
          </w:p>
        </w:tc>
        <w:tc>
          <w:tcPr>
            <w:tcW w:w="2746" w:type="dxa"/>
          </w:tcPr>
          <w:p w:rsidR="00AB6EBC" w:rsidRDefault="00AB6EBC" w:rsidP="00AB6EBC">
            <w:r>
              <w:t>The student can explain from his/her own point of view the mood, meaning and message of the artwork.  The student uses the elements of art and principles of designing to explain their thinking.</w:t>
            </w:r>
          </w:p>
        </w:tc>
        <w:tc>
          <w:tcPr>
            <w:tcW w:w="2747" w:type="dxa"/>
          </w:tcPr>
          <w:p w:rsidR="00AB6EBC" w:rsidRDefault="00AB6EBC" w:rsidP="00AB6EBC">
            <w:r>
              <w:t xml:space="preserve">The student can explain from his/her own point of view the mood, meaning and message of the artwork.  </w:t>
            </w:r>
          </w:p>
        </w:tc>
        <w:tc>
          <w:tcPr>
            <w:tcW w:w="2747" w:type="dxa"/>
          </w:tcPr>
          <w:p w:rsidR="00AB6EBC" w:rsidRDefault="00AB6EBC" w:rsidP="00AB6EBC">
            <w:r>
              <w:t>The student does not explain the mood, feeling or meaning of the work.</w:t>
            </w:r>
          </w:p>
        </w:tc>
      </w:tr>
      <w:tr w:rsidR="00AB6EBC" w:rsidTr="00417135">
        <w:trPr>
          <w:trHeight w:val="2988"/>
        </w:trPr>
        <w:tc>
          <w:tcPr>
            <w:tcW w:w="2746" w:type="dxa"/>
          </w:tcPr>
          <w:p w:rsidR="00AB6EBC" w:rsidRDefault="00AB6EBC" w:rsidP="00AB6EBC">
            <w:r>
              <w:t>Judgment</w:t>
            </w:r>
          </w:p>
        </w:tc>
        <w:tc>
          <w:tcPr>
            <w:tcW w:w="2746" w:type="dxa"/>
          </w:tcPr>
          <w:p w:rsidR="00AB6EBC" w:rsidRDefault="0057190B" w:rsidP="00AB6EBC">
            <w:r>
              <w:t>The student can answer the questions “what works” and “what doesn’t work”.  The student uses the elements of art and principles of design to back up their judgment.</w:t>
            </w:r>
          </w:p>
        </w:tc>
        <w:tc>
          <w:tcPr>
            <w:tcW w:w="2747" w:type="dxa"/>
          </w:tcPr>
          <w:p w:rsidR="00AB6EBC" w:rsidRDefault="0057190B" w:rsidP="00AB6EBC">
            <w:r>
              <w:t xml:space="preserve">The student can answer the questions “what works” and “what doesn’t work”.  </w:t>
            </w:r>
          </w:p>
        </w:tc>
        <w:tc>
          <w:tcPr>
            <w:tcW w:w="2747" w:type="dxa"/>
          </w:tcPr>
          <w:p w:rsidR="00AB6EBC" w:rsidRDefault="0057190B" w:rsidP="00AB6EBC">
            <w:r>
              <w:t>The student does not explain what works or does not work and/or uses words such as “like” or “don’t like”</w:t>
            </w:r>
          </w:p>
        </w:tc>
      </w:tr>
      <w:tr w:rsidR="00AB6EBC" w:rsidTr="00417135">
        <w:trPr>
          <w:trHeight w:val="311"/>
        </w:trPr>
        <w:tc>
          <w:tcPr>
            <w:tcW w:w="2746" w:type="dxa"/>
          </w:tcPr>
          <w:p w:rsidR="00AB6EBC" w:rsidRDefault="00AB6EBC" w:rsidP="00AB6EBC"/>
        </w:tc>
        <w:tc>
          <w:tcPr>
            <w:tcW w:w="2746" w:type="dxa"/>
          </w:tcPr>
          <w:p w:rsidR="00AB6EBC" w:rsidRDefault="00AB6EBC" w:rsidP="00AB6EBC"/>
        </w:tc>
        <w:tc>
          <w:tcPr>
            <w:tcW w:w="2747" w:type="dxa"/>
          </w:tcPr>
          <w:p w:rsidR="00AB6EBC" w:rsidRDefault="00AB6EBC" w:rsidP="00AB6EBC"/>
        </w:tc>
        <w:tc>
          <w:tcPr>
            <w:tcW w:w="2747" w:type="dxa"/>
          </w:tcPr>
          <w:p w:rsidR="00AB6EBC" w:rsidRDefault="00AB6EBC" w:rsidP="00AB6EBC"/>
        </w:tc>
      </w:tr>
    </w:tbl>
    <w:p w:rsidR="009468AD" w:rsidRDefault="009468AD"/>
    <w:sectPr w:rsidR="009468AD" w:rsidSect="00417135">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90B" w:rsidRDefault="0057190B" w:rsidP="0057190B">
      <w:pPr>
        <w:spacing w:after="0" w:line="240" w:lineRule="auto"/>
      </w:pPr>
      <w:r>
        <w:separator/>
      </w:r>
    </w:p>
  </w:endnote>
  <w:endnote w:type="continuationSeparator" w:id="0">
    <w:p w:rsidR="0057190B" w:rsidRDefault="0057190B" w:rsidP="00571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90B" w:rsidRDefault="005719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90B" w:rsidRDefault="005719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90B" w:rsidRDefault="005719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90B" w:rsidRDefault="0057190B" w:rsidP="0057190B">
      <w:pPr>
        <w:spacing w:after="0" w:line="240" w:lineRule="auto"/>
      </w:pPr>
      <w:r>
        <w:separator/>
      </w:r>
    </w:p>
  </w:footnote>
  <w:footnote w:type="continuationSeparator" w:id="0">
    <w:p w:rsidR="0057190B" w:rsidRDefault="0057190B" w:rsidP="00571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90B" w:rsidRDefault="005719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90B" w:rsidRDefault="0057190B">
    <w:pPr>
      <w:pStyle w:val="Header"/>
    </w:pPr>
    <w:r>
      <w:t xml:space="preserve">Name: _____________________________________       </w:t>
    </w:r>
    <w:proofErr w:type="gramStart"/>
    <w:r>
      <w:t>Date:_</w:t>
    </w:r>
    <w:proofErr w:type="gramEnd"/>
    <w:r>
      <w:t>__________________  Hour: _________</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90B" w:rsidRDefault="005719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EBC"/>
    <w:rsid w:val="00417135"/>
    <w:rsid w:val="0057190B"/>
    <w:rsid w:val="009468AD"/>
    <w:rsid w:val="00AB6EBC"/>
    <w:rsid w:val="00D14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0C0D8-CD46-4847-A9C9-AD38B6F07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6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19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90B"/>
  </w:style>
  <w:style w:type="paragraph" w:styleId="Footer">
    <w:name w:val="footer"/>
    <w:basedOn w:val="Normal"/>
    <w:link w:val="FooterChar"/>
    <w:uiPriority w:val="99"/>
    <w:unhideWhenUsed/>
    <w:rsid w:val="005719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90B"/>
  </w:style>
  <w:style w:type="paragraph" w:styleId="BalloonText">
    <w:name w:val="Balloon Text"/>
    <w:basedOn w:val="Normal"/>
    <w:link w:val="BalloonTextChar"/>
    <w:uiPriority w:val="99"/>
    <w:semiHidden/>
    <w:unhideWhenUsed/>
    <w:rsid w:val="00417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1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OTTAVIANO, EMILY</dc:creator>
  <cp:keywords/>
  <dc:description/>
  <cp:lastModifiedBy>OTTAVIANO, EMILY</cp:lastModifiedBy>
  <cp:revision>2</cp:revision>
  <cp:lastPrinted>2015-12-02T18:57:00Z</cp:lastPrinted>
  <dcterms:created xsi:type="dcterms:W3CDTF">2017-12-12T15:55:00Z</dcterms:created>
  <dcterms:modified xsi:type="dcterms:W3CDTF">2017-12-12T15:55:00Z</dcterms:modified>
</cp:coreProperties>
</file>